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B2DC46E8">
      <w:pPr>
        <w:spacing w:after="0" w:line="560" w:lineRule="exact"/>
        <w:rPr>
          <w:rFonts w:hAnsi="仿宋" w:eastAsia="仿宋"/>
          <w:sz w:val="32"/>
          <w:szCs w:val="32"/>
        </w:rPr>
      </w:pPr>
      <w:r>
        <w:rPr>
          <w:rFonts w:hAnsi="仿宋" w:eastAsia="仿宋"/>
          <w:sz w:val="32"/>
          <w:szCs w:val="32"/>
        </w:rPr>
        <w:t>附件</w:t>
      </w:r>
      <w:r>
        <w:rPr>
          <w:rFonts w:eastAsia="仿宋"/>
          <w:sz w:val="32"/>
          <w:szCs w:val="32"/>
        </w:rPr>
        <w:t>2</w:t>
      </w:r>
      <w:r>
        <w:rPr>
          <w:rFonts w:hAnsi="仿宋" w:eastAsia="仿宋"/>
          <w:sz w:val="32"/>
          <w:szCs w:val="32"/>
        </w:rPr>
        <w:t>：</w:t>
      </w:r>
    </w:p>
    <w:p w14:paraId="228D1F3B">
      <w:pPr>
        <w:spacing w:after="0" w:line="560" w:lineRule="exact"/>
        <w:rPr>
          <w:rFonts w:ascii="方正小标宋简体" w:hAnsi="宋体" w:eastAsia="方正小标宋简体"/>
          <w:sz w:val="44"/>
        </w:rPr>
      </w:pPr>
    </w:p>
    <w:p w14:paraId="8A890C8D">
      <w:pPr>
        <w:spacing w:after="0" w:line="560" w:lineRule="exact"/>
        <w:jc w:val="center"/>
        <w:rPr>
          <w:rFonts w:hint="eastAsia" w:ascii="方正小标宋简体" w:hAnsi="宋体" w:eastAsia="方正小标宋简体"/>
          <w:sz w:val="44"/>
        </w:rPr>
      </w:pPr>
      <w:r>
        <w:rPr>
          <w:rFonts w:ascii="方正小标宋简体" w:hAnsi="宋体" w:eastAsia="方正小标宋简体"/>
          <w:sz w:val="44"/>
        </w:rPr>
        <w:t>2026年平顶山市</w:t>
      </w:r>
      <w:r>
        <w:rPr>
          <w:rFonts w:hint="eastAsia" w:ascii="方正小标宋简体" w:hAnsi="宋体" w:eastAsia="方正小标宋简体"/>
          <w:sz w:val="44"/>
        </w:rPr>
        <w:t>比对试验检测试剂采购</w:t>
      </w:r>
    </w:p>
    <w:p w14:paraId="DBF63FA1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  <w:r>
        <w:rPr>
          <w:rFonts w:hint="eastAsia" w:ascii="方正小标宋简体" w:hAnsi="宋体" w:eastAsia="方正小标宋简体"/>
          <w:sz w:val="44"/>
        </w:rPr>
        <w:t>报价文件</w:t>
      </w:r>
    </w:p>
    <w:p w14:paraId="AE96CC15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E64BC0F3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B7554F1E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636E3120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46265467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E51258AF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EF3AC051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646F7719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DDCCC90F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ECDCA8C9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B2137CDC">
      <w:pPr>
        <w:spacing w:after="0" w:line="560" w:lineRule="exact"/>
        <w:rPr>
          <w:rFonts w:ascii="方正小标宋简体" w:hAnsi="宋体" w:eastAsia="方正小标宋简体"/>
          <w:sz w:val="44"/>
        </w:rPr>
      </w:pPr>
    </w:p>
    <w:p w14:paraId="A135F6F1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7DAD580A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D87FCD37">
      <w:pPr>
        <w:spacing w:after="0" w:line="560" w:lineRule="exact"/>
        <w:ind w:firstLine="1920" w:firstLineChars="600"/>
        <w:rPr>
          <w:rFonts w:ascii="方正小标宋简体" w:hAnsi="宋体" w:eastAsia="方正小标宋简体"/>
          <w:sz w:val="44"/>
          <w:u w:val="single"/>
        </w:rPr>
      </w:pPr>
      <w:r>
        <w:rPr>
          <w:rFonts w:ascii="黑体" w:hAnsi="黑体" w:eastAsia="黑体"/>
          <w:sz w:val="32"/>
        </w:rPr>
        <w:t>供应商</w:t>
      </w:r>
      <w:r>
        <w:rPr>
          <w:rFonts w:hint="eastAsia" w:ascii="黑体" w:hAnsi="黑体" w:eastAsia="黑体"/>
          <w:sz w:val="32"/>
        </w:rPr>
        <w:t>：</w:t>
      </w:r>
      <w:r>
        <w:rPr>
          <w:rFonts w:hint="eastAsia" w:ascii="黑体" w:hAnsi="黑体" w:eastAsia="黑体"/>
          <w:sz w:val="32"/>
          <w:u w:val="single"/>
        </w:rPr>
        <w:t xml:space="preserve">                    </w:t>
      </w:r>
    </w:p>
    <w:p w14:paraId="3D97CB37">
      <w:pPr>
        <w:spacing w:after="0" w:line="560" w:lineRule="exact"/>
        <w:ind w:firstLine="1920" w:firstLineChars="600"/>
        <w:rPr>
          <w:rFonts w:ascii="方正小标宋简体" w:hAnsi="宋体" w:eastAsia="方正小标宋简体"/>
          <w:sz w:val="44"/>
          <w:u w:val="single"/>
        </w:rPr>
      </w:pPr>
      <w:r>
        <w:rPr>
          <w:rFonts w:hint="eastAsia" w:ascii="黑体" w:hAnsi="黑体" w:eastAsia="黑体"/>
          <w:sz w:val="32"/>
        </w:rPr>
        <w:t>联系电话：</w:t>
      </w:r>
      <w:r>
        <w:rPr>
          <w:rFonts w:hint="eastAsia" w:ascii="黑体" w:hAnsi="黑体" w:eastAsia="黑体"/>
          <w:sz w:val="32"/>
          <w:u w:val="single"/>
        </w:rPr>
        <w:t xml:space="preserve">                  </w:t>
      </w:r>
    </w:p>
    <w:p w14:paraId="D0FF0284">
      <w:pPr>
        <w:spacing w:after="0" w:line="560" w:lineRule="exact"/>
        <w:ind w:firstLine="1920" w:firstLineChars="60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日  期：</w:t>
      </w:r>
      <w:r>
        <w:rPr>
          <w:rFonts w:hint="eastAsia" w:ascii="黑体" w:hAnsi="黑体" w:eastAsia="黑体"/>
          <w:sz w:val="32"/>
          <w:u w:val="single"/>
        </w:rPr>
        <w:t xml:space="preserve">                    </w:t>
      </w:r>
      <w:r>
        <w:rPr>
          <w:rFonts w:hint="eastAsia" w:ascii="黑体" w:hAnsi="黑体" w:eastAsia="黑体"/>
          <w:sz w:val="32"/>
        </w:rPr>
        <w:t xml:space="preserve">              </w:t>
      </w:r>
    </w:p>
    <w:p w14:paraId="09398767">
      <w:pPr>
        <w:spacing w:after="0" w:line="560" w:lineRule="exact"/>
        <w:rPr>
          <w:rFonts w:ascii="黑体" w:hAnsi="黑体" w:eastAsia="黑体"/>
          <w:sz w:val="32"/>
        </w:rPr>
      </w:pPr>
    </w:p>
    <w:p w14:paraId="F10AEA82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</w:p>
    <w:p w14:paraId="0E9DB6AE">
      <w:pPr>
        <w:spacing w:after="0" w:line="560" w:lineRule="exact"/>
        <w:jc w:val="center"/>
        <w:rPr>
          <w:rFonts w:ascii="方正小标宋简体" w:hAnsi="宋体" w:eastAsia="方正小标宋简体"/>
          <w:sz w:val="44"/>
        </w:rPr>
      </w:pPr>
      <w:r>
        <w:rPr>
          <w:rFonts w:ascii="方正小标宋简体" w:hAnsi="宋体" w:eastAsia="方正小标宋简体"/>
          <w:sz w:val="44"/>
        </w:rPr>
        <w:t>报价函</w:t>
      </w:r>
    </w:p>
    <w:p w14:paraId="4A9A17B4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致：</w:t>
      </w:r>
      <w:r>
        <w:rPr>
          <w:rFonts w:hint="eastAsia" w:ascii="仿宋_GB2312" w:hAnsi="宋体" w:eastAsia="仿宋_GB2312"/>
          <w:sz w:val="32"/>
        </w:rPr>
        <w:t>平顶山市畜牧业发展中心</w:t>
      </w:r>
    </w:p>
    <w:p w14:paraId="132CD091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我方已认真阅读本项目询价公告，自愿参与本次询价报价，郑重承诺如下：</w:t>
      </w:r>
    </w:p>
    <w:p w14:paraId="1891B1C0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1我方对本次采购全部</w:t>
      </w:r>
      <w:r>
        <w:rPr>
          <w:rFonts w:hint="eastAsia" w:ascii="仿宋_GB2312" w:hAnsi="宋体" w:eastAsia="仿宋_GB2312"/>
          <w:sz w:val="32"/>
          <w:lang w:eastAsia="zh-CN"/>
        </w:rPr>
        <w:t>试剂</w:t>
      </w:r>
      <w:r>
        <w:rPr>
          <w:rFonts w:ascii="仿宋_GB2312" w:hAnsi="宋体" w:eastAsia="仿宋_GB2312"/>
          <w:sz w:val="32"/>
        </w:rPr>
        <w:t>进行完整报价，无缺项、无漏项；</w:t>
      </w:r>
    </w:p>
    <w:p w14:paraId="C678BC51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2所投产品完全满足公告技术参数、质量标准、资质要求；</w:t>
      </w:r>
    </w:p>
    <w:p w14:paraId="64CD279B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3报价为全包价（含货值、运输、税费、技术指导</w:t>
      </w:r>
      <w:r>
        <w:rPr>
          <w:rFonts w:hint="eastAsia" w:ascii="仿宋_GB2312" w:hAnsi="宋体" w:eastAsia="仿宋_GB2312"/>
          <w:sz w:val="32"/>
          <w:lang w:eastAsia="zh-CN"/>
        </w:rPr>
        <w:t>等</w:t>
      </w:r>
      <w:r>
        <w:rPr>
          <w:rFonts w:ascii="仿宋_GB2312" w:hAnsi="宋体" w:eastAsia="仿宋_GB2312"/>
          <w:sz w:val="32"/>
        </w:rPr>
        <w:t>）；</w:t>
      </w:r>
    </w:p>
    <w:p w14:paraId="00050091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4所提供证件、资料真实有效，若虚假自愿作废并承担责任；</w:t>
      </w:r>
    </w:p>
    <w:p w14:paraId="0B5B2D80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5到货产品若不合格，我方无条件退货、承担全部损失；</w:t>
      </w:r>
    </w:p>
    <w:p w14:paraId="ED2A1E08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6服从采购人评审结果及后期管理要求。</w:t>
      </w:r>
    </w:p>
    <w:p w14:paraId="7DDF2AD7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本项目总报价（大写）：________________元</w:t>
      </w:r>
    </w:p>
    <w:p w14:paraId="3642D732">
      <w:pPr>
        <w:spacing w:after="0" w:line="560" w:lineRule="exact"/>
        <w:ind w:firstLine="640" w:firstLineChars="200"/>
        <w:jc w:val="both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小写：￥____________元</w:t>
      </w:r>
    </w:p>
    <w:p w14:paraId="AB7742FA">
      <w:pPr>
        <w:spacing w:after="0" w:line="560" w:lineRule="exact"/>
        <w:ind w:firstLine="640" w:firstLineChars="200"/>
        <w:rPr>
          <w:rFonts w:ascii="黑体" w:hAnsi="黑体" w:eastAsia="黑体"/>
          <w:sz w:val="32"/>
        </w:rPr>
      </w:pPr>
      <w:r>
        <w:rPr>
          <w:rFonts w:ascii="黑体" w:hAnsi="黑体" w:eastAsia="黑体"/>
          <w:sz w:val="32"/>
        </w:rPr>
        <w:t>报价有效期：______天</w:t>
      </w:r>
    </w:p>
    <w:p w14:paraId="56786B48">
      <w:pPr>
        <w:spacing w:after="0" w:line="560" w:lineRule="exact"/>
        <w:ind w:firstLine="640" w:firstLineChars="200"/>
        <w:rPr>
          <w:rFonts w:ascii="黑体" w:hAnsi="黑体" w:eastAsia="黑体"/>
          <w:sz w:val="32"/>
        </w:rPr>
      </w:pPr>
      <w:bookmarkStart w:id="0" w:name="OLE_LINK8"/>
      <w:r>
        <w:rPr>
          <w:rFonts w:ascii="黑体" w:hAnsi="黑体" w:eastAsia="黑体"/>
          <w:sz w:val="32"/>
        </w:rPr>
        <w:t>供应商</w:t>
      </w:r>
      <w:bookmarkEnd w:id="0"/>
      <w:r>
        <w:rPr>
          <w:rFonts w:ascii="黑体" w:hAnsi="黑体" w:eastAsia="黑体"/>
          <w:sz w:val="32"/>
        </w:rPr>
        <w:t>（盖章）：____________</w:t>
      </w:r>
    </w:p>
    <w:p w14:paraId="258A1BFC">
      <w:pPr>
        <w:spacing w:after="0" w:line="560" w:lineRule="exact"/>
        <w:ind w:firstLine="640" w:firstLineChars="200"/>
        <w:jc w:val="right"/>
        <w:rPr>
          <w:rFonts w:ascii="仿宋_GB2312" w:hAnsi="宋体" w:eastAsia="仿宋_GB2312"/>
          <w:sz w:val="32"/>
        </w:rPr>
      </w:pPr>
    </w:p>
    <w:p w14:paraId="BA35F0CE">
      <w:pPr>
        <w:spacing w:after="0" w:line="560" w:lineRule="exact"/>
        <w:ind w:firstLine="640" w:firstLineChars="200"/>
        <w:jc w:val="right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法人/授权人签字：____________</w:t>
      </w:r>
    </w:p>
    <w:p w14:paraId="2ECA5954">
      <w:pPr>
        <w:spacing w:after="0" w:line="560" w:lineRule="exact"/>
        <w:ind w:firstLine="640" w:firstLineChars="200"/>
        <w:jc w:val="right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联系电话：____________</w:t>
      </w:r>
    </w:p>
    <w:p w14:paraId="159BF12A">
      <w:pPr>
        <w:spacing w:after="0" w:line="560" w:lineRule="exact"/>
        <w:ind w:firstLine="640" w:firstLineChars="200"/>
        <w:jc w:val="right"/>
        <w:rPr>
          <w:rFonts w:ascii="仿宋_GB2312" w:hAnsi="宋体" w:eastAsia="仿宋_GB2312"/>
          <w:sz w:val="32"/>
        </w:rPr>
      </w:pPr>
      <w:r>
        <w:rPr>
          <w:rFonts w:ascii="仿宋_GB2312" w:hAnsi="宋体" w:eastAsia="仿宋_GB2312"/>
          <w:sz w:val="32"/>
        </w:rPr>
        <w:t>日期：______年____月____日</w:t>
      </w:r>
    </w:p>
    <w:p w14:paraId="E229A98C">
      <w:pPr>
        <w:spacing w:after="0" w:line="560" w:lineRule="exact"/>
        <w:ind w:firstLine="640" w:firstLineChars="200"/>
        <w:rPr>
          <w:rFonts w:ascii="黑体" w:hAnsi="黑体" w:eastAsia="黑体"/>
          <w:sz w:val="32"/>
        </w:rPr>
      </w:pPr>
      <w:bookmarkStart w:id="1" w:name="heading_5"/>
      <w:bookmarkStart w:id="2" w:name="OLE_LINK2"/>
    </w:p>
    <w:p w14:paraId="9512B721">
      <w:pPr>
        <w:spacing w:after="0" w:line="560" w:lineRule="exact"/>
        <w:ind w:firstLine="640" w:firstLineChars="200"/>
        <w:rPr>
          <w:rFonts w:ascii="黑体" w:hAnsi="黑体" w:eastAsia="黑体"/>
          <w:sz w:val="32"/>
        </w:rPr>
      </w:pPr>
    </w:p>
    <w:p w14:paraId="88F018BC">
      <w:pPr>
        <w:spacing w:after="0" w:line="560" w:lineRule="exact"/>
        <w:rPr>
          <w:rFonts w:hint="eastAsia" w:ascii="黑体" w:hAnsi="黑体" w:eastAsia="黑体"/>
          <w:sz w:val="32"/>
        </w:rPr>
      </w:pPr>
    </w:p>
    <w:p w14:paraId="67841915">
      <w:pPr>
        <w:spacing w:after="0" w:line="560" w:lineRule="exact"/>
        <w:ind w:firstLine="640" w:firstLineChars="200"/>
        <w:rPr>
          <w:rFonts w:ascii="黑体" w:hAnsi="黑体" w:eastAsia="黑体"/>
          <w:sz w:val="32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黑体" w:hAnsi="黑体" w:eastAsia="黑体"/>
          <w:sz w:val="32"/>
        </w:rPr>
        <w:t>附件：</w:t>
      </w:r>
      <w:bookmarkEnd w:id="1"/>
      <w:bookmarkEnd w:id="2"/>
      <w:r>
        <w:rPr>
          <w:rFonts w:hint="eastAsia" w:ascii="黑体" w:hAnsi="黑体" w:eastAsia="黑体"/>
          <w:sz w:val="32"/>
        </w:rPr>
        <w:t>报价表</w:t>
      </w:r>
    </w:p>
    <w:p w14:paraId="5EF730C7">
      <w:pPr>
        <w:rPr>
          <w:rFonts w:ascii="黑体" w:hAnsi="黑体" w:eastAsia="黑体"/>
          <w:sz w:val="32"/>
        </w:rPr>
      </w:pPr>
      <w:r>
        <w:rPr>
          <w:rFonts w:ascii="黑体" w:hAnsi="黑体" w:eastAsia="黑体"/>
          <w:sz w:val="32"/>
        </w:rPr>
        <w:t>附件：</w:t>
      </w:r>
      <w:r>
        <w:rPr>
          <w:rFonts w:hint="eastAsia" w:ascii="黑体" w:hAnsi="黑体" w:eastAsia="黑体"/>
          <w:sz w:val="32"/>
        </w:rPr>
        <w:t>报价表</w:t>
      </w:r>
    </w:p>
    <w:tbl>
      <w:tblPr>
        <w:tblStyle w:val="37"/>
        <w:tblW w:w="14840" w:type="dxa"/>
        <w:tblInd w:w="-9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787"/>
        <w:gridCol w:w="5143"/>
        <w:gridCol w:w="2693"/>
        <w:gridCol w:w="2741"/>
        <w:gridCol w:w="970"/>
        <w:gridCol w:w="850"/>
        <w:gridCol w:w="825"/>
        <w:gridCol w:w="825"/>
      </w:tblGrid>
      <w:tr w14:paraId="4B4F6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579" w:hRule="atLeast"/>
        </w:trPr>
        <w:tc>
          <w:tcPr>
            <w:tcW w:w="787" w:type="dxa"/>
            <w:vAlign w:val="center"/>
          </w:tcPr>
          <w:p w14:paraId="F4DB7C52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5"/>
                <w:szCs w:val="24"/>
              </w:rPr>
              <w:t>序号</w:t>
            </w:r>
          </w:p>
        </w:tc>
        <w:tc>
          <w:tcPr>
            <w:tcW w:w="5143" w:type="dxa"/>
            <w:vAlign w:val="center"/>
          </w:tcPr>
          <w:p w14:paraId="DA41D9C3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Cs w:val="24"/>
              </w:rPr>
              <w:t>产品名称</w:t>
            </w:r>
          </w:p>
        </w:tc>
        <w:tc>
          <w:tcPr>
            <w:tcW w:w="2693" w:type="dxa"/>
            <w:vAlign w:val="center"/>
          </w:tcPr>
          <w:p w14:paraId="41271300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Cs w:val="24"/>
              </w:rPr>
              <w:t>规格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Cs w:val="24"/>
                <w:lang w:eastAsia="zh-CN"/>
              </w:rPr>
              <w:t>/型号</w:t>
            </w:r>
          </w:p>
        </w:tc>
        <w:tc>
          <w:tcPr>
            <w:tcW w:w="2741" w:type="dxa"/>
            <w:vAlign w:val="center"/>
          </w:tcPr>
          <w:p w14:paraId="688988F3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Cs w:val="24"/>
              </w:rPr>
              <w:t>参数</w:t>
            </w:r>
          </w:p>
        </w:tc>
        <w:tc>
          <w:tcPr>
            <w:tcW w:w="970" w:type="dxa"/>
            <w:vAlign w:val="center"/>
          </w:tcPr>
          <w:p w14:paraId="78826107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Cs w:val="24"/>
                <w:lang w:eastAsia="zh-CN"/>
              </w:rPr>
              <w:t>数量</w:t>
            </w:r>
          </w:p>
        </w:tc>
        <w:tc>
          <w:tcPr>
            <w:tcW w:w="850" w:type="dxa"/>
            <w:vAlign w:val="center"/>
          </w:tcPr>
          <w:p w14:paraId="A50F617C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Cs w:val="20"/>
                <w:lang w:eastAsia="zh-CN"/>
              </w:rPr>
              <w:t>单价</w:t>
            </w:r>
          </w:p>
        </w:tc>
        <w:tc>
          <w:tcPr>
            <w:tcW w:w="825" w:type="dxa"/>
            <w:vAlign w:val="center"/>
          </w:tcPr>
          <w:p w14:paraId="83582EEE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Cs w:val="20"/>
                <w:lang w:eastAsia="zh-CN"/>
              </w:rPr>
              <w:t>总价</w:t>
            </w:r>
          </w:p>
        </w:tc>
        <w:tc>
          <w:tcPr>
            <w:tcW w:w="825" w:type="dxa"/>
            <w:vAlign w:val="center"/>
          </w:tcPr>
          <w:p w14:paraId="33B7F32E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Cs w:val="20"/>
                <w:lang w:eastAsia="zh-CN"/>
              </w:rPr>
              <w:t>品牌</w:t>
            </w:r>
          </w:p>
        </w:tc>
      </w:tr>
      <w:tr w14:paraId="654131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1185" w:hRule="atLeast"/>
        </w:trPr>
        <w:tc>
          <w:tcPr>
            <w:tcW w:w="787" w:type="dxa"/>
            <w:vAlign w:val="center"/>
          </w:tcPr>
          <w:p w14:paraId="47E2CF24">
            <w:pPr>
              <w:spacing w:before="69" w:after="0" w:line="188" w:lineRule="auto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5143" w:type="dxa"/>
            <w:vAlign w:val="center"/>
          </w:tcPr>
          <w:p w14:paraId="D9C6BCD2">
            <w:pPr>
              <w:pStyle w:val="38"/>
              <w:spacing w:before="78" w:line="219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  <w:lang w:eastAsia="zh-CN"/>
              </w:rPr>
              <w:t>禽流感病毒（H5 Re-16）株血凝抑制实验抗原</w:t>
            </w:r>
          </w:p>
        </w:tc>
        <w:tc>
          <w:tcPr>
            <w:tcW w:w="2693" w:type="dxa"/>
            <w:vAlign w:val="center"/>
          </w:tcPr>
          <w:p w14:paraId="B18DB422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  <w:tc>
          <w:tcPr>
            <w:tcW w:w="2741" w:type="dxa"/>
          </w:tcPr>
          <w:p w14:paraId="7FD5E6F4">
            <w:pPr>
              <w:pStyle w:val="38"/>
              <w:spacing w:before="27" w:line="223" w:lineRule="auto"/>
              <w:ind w:left="120" w:right="107"/>
              <w:jc w:val="both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  <w:tc>
          <w:tcPr>
            <w:tcW w:w="970" w:type="dxa"/>
            <w:vAlign w:val="center"/>
          </w:tcPr>
          <w:p w14:paraId="B343DC7D">
            <w:pPr>
              <w:pStyle w:val="38"/>
              <w:spacing w:before="27" w:line="223" w:lineRule="auto"/>
              <w:ind w:left="120" w:right="107"/>
              <w:jc w:val="center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CD202DB1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CE3311ED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4DC43747">
            <w:pPr>
              <w:pStyle w:val="38"/>
              <w:spacing w:before="41" w:line="207" w:lineRule="auto"/>
              <w:jc w:val="center"/>
              <w:rPr>
                <w:rFonts w:ascii="方正仿宋_GBK" w:hAnsi="方正仿宋_GBK" w:eastAsia="方正仿宋_GBK" w:cs="方正仿宋_GBK"/>
                <w:spacing w:val="-6"/>
                <w:szCs w:val="20"/>
                <w:lang w:eastAsia="zh-CN"/>
              </w:rPr>
            </w:pPr>
          </w:p>
        </w:tc>
      </w:tr>
      <w:tr w14:paraId="3F87F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793" w:type="dxa"/>
            <w:gridSpan w:val="2"/>
            <w:vAlign w:val="center"/>
          </w:tcPr>
          <w:p w14:paraId="89413153">
            <w:pPr>
              <w:spacing w:before="69" w:after="0" w:line="188" w:lineRule="auto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5143" w:type="dxa"/>
            <w:vAlign w:val="center"/>
          </w:tcPr>
          <w:p w14:paraId="D7EDE48B">
            <w:pPr>
              <w:pStyle w:val="38"/>
              <w:spacing w:before="78" w:line="219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猪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  <w:lang w:eastAsia="zh-CN"/>
              </w:rPr>
              <w:t>伪狂犬病毒gBELISA抗体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检测试剂</w:t>
            </w:r>
            <w:r>
              <w:rPr>
                <w:rFonts w:hint="eastAsia" w:ascii="方正仿宋_GBK" w:hAnsi="方正仿宋_GBK" w:eastAsia="方正仿宋_GBK" w:cs="方正仿宋_GBK"/>
                <w:szCs w:val="24"/>
              </w:rPr>
              <w:t>盒</w:t>
            </w:r>
          </w:p>
        </w:tc>
        <w:tc>
          <w:tcPr>
            <w:tcW w:w="2693" w:type="dxa"/>
            <w:vAlign w:val="center"/>
          </w:tcPr>
          <w:p w14:paraId="81121ACF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</w:p>
        </w:tc>
        <w:tc>
          <w:tcPr>
            <w:tcW w:w="2741" w:type="dxa"/>
          </w:tcPr>
          <w:p w14:paraId="7025C584">
            <w:pPr>
              <w:pStyle w:val="38"/>
              <w:spacing w:before="37"/>
              <w:ind w:left="115" w:right="107" w:firstLine="18"/>
              <w:jc w:val="both"/>
              <w:rPr>
                <w:rFonts w:ascii="方正仿宋_GBK" w:hAnsi="方正仿宋_GBK" w:eastAsia="方正仿宋_GBK" w:cs="方正仿宋_GBK"/>
                <w:spacing w:val="-2"/>
                <w:szCs w:val="20"/>
              </w:rPr>
            </w:pPr>
          </w:p>
        </w:tc>
        <w:tc>
          <w:tcPr>
            <w:tcW w:w="970" w:type="dxa"/>
            <w:vAlign w:val="center"/>
          </w:tcPr>
          <w:p w14:paraId="BACE5CE0">
            <w:pPr>
              <w:pStyle w:val="38"/>
              <w:spacing w:before="27" w:line="223" w:lineRule="auto"/>
              <w:ind w:left="120" w:right="107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71BDFA4E">
            <w:pPr>
              <w:pStyle w:val="38"/>
              <w:spacing w:before="27" w:line="223" w:lineRule="auto"/>
              <w:ind w:left="120" w:right="107"/>
              <w:jc w:val="center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D0105689">
            <w:pPr>
              <w:pStyle w:val="38"/>
              <w:spacing w:before="27" w:line="223" w:lineRule="auto"/>
              <w:ind w:left="120" w:right="107"/>
              <w:jc w:val="center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395E326C">
            <w:pPr>
              <w:pStyle w:val="38"/>
              <w:spacing w:before="27" w:line="223" w:lineRule="auto"/>
              <w:ind w:left="120" w:right="107"/>
              <w:jc w:val="center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</w:tr>
      <w:tr w14:paraId="72D96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793" w:type="dxa"/>
            <w:gridSpan w:val="2"/>
            <w:vAlign w:val="center"/>
          </w:tcPr>
          <w:p w14:paraId="6FF1F12F">
            <w:pPr>
              <w:spacing w:before="69" w:after="0" w:line="188" w:lineRule="auto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5143" w:type="dxa"/>
            <w:vAlign w:val="center"/>
          </w:tcPr>
          <w:p w14:paraId="BE19968E">
            <w:pPr>
              <w:pStyle w:val="38"/>
              <w:spacing w:before="78" w:line="219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Cs w:val="24"/>
              </w:rPr>
              <w:t>口蹄疫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病毒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  <w:lang w:eastAsia="zh-CN"/>
              </w:rPr>
              <w:t>O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  <w:lang w:eastAsia="zh-CN"/>
              </w:rPr>
              <w:t>A双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重荧光RT-PCR检测试剂盒</w:t>
            </w:r>
          </w:p>
        </w:tc>
        <w:tc>
          <w:tcPr>
            <w:tcW w:w="2693" w:type="dxa"/>
            <w:vAlign w:val="center"/>
          </w:tcPr>
          <w:p w14:paraId="58EE89F3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</w:p>
        </w:tc>
        <w:tc>
          <w:tcPr>
            <w:tcW w:w="2741" w:type="dxa"/>
          </w:tcPr>
          <w:p w14:paraId="F8476583">
            <w:pPr>
              <w:pStyle w:val="38"/>
              <w:spacing w:before="37"/>
              <w:ind w:left="115" w:right="107" w:firstLine="18"/>
              <w:jc w:val="both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970" w:type="dxa"/>
            <w:vAlign w:val="center"/>
          </w:tcPr>
          <w:p w14:paraId="787440C9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0C0FBA81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4FF6F409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386F8E37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</w:tr>
      <w:tr w14:paraId="7AC38B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793" w:type="dxa"/>
            <w:gridSpan w:val="2"/>
            <w:vAlign w:val="center"/>
          </w:tcPr>
          <w:p w14:paraId="19EFB74D">
            <w:pPr>
              <w:spacing w:before="69" w:after="0" w:line="188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143" w:type="dxa"/>
            <w:vAlign w:val="center"/>
          </w:tcPr>
          <w:p w14:paraId="28373C78">
            <w:pPr>
              <w:pStyle w:val="38"/>
              <w:spacing w:before="78" w:line="219" w:lineRule="auto"/>
              <w:jc w:val="center"/>
              <w:rPr>
                <w:rFonts w:hint="eastAsia" w:ascii="方正仿宋_GBK" w:hAnsi="方正仿宋_GBK" w:eastAsia="方正仿宋_GBK" w:cs="方正仿宋_GBK"/>
                <w:spacing w:val="-3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 w:val="24"/>
                <w:szCs w:val="24"/>
              </w:rPr>
              <w:t>口蹄疫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病毒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val="en-US" w:eastAsia="zh-CN"/>
              </w:rPr>
              <w:t>SAT1型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荧光RT-PCR检测试剂盒</w:t>
            </w:r>
          </w:p>
        </w:tc>
        <w:tc>
          <w:tcPr>
            <w:tcW w:w="2693" w:type="dxa"/>
            <w:vAlign w:val="center"/>
          </w:tcPr>
          <w:p w14:paraId="785421FE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</w:p>
        </w:tc>
        <w:tc>
          <w:tcPr>
            <w:tcW w:w="2741" w:type="dxa"/>
          </w:tcPr>
          <w:p w14:paraId="710CA311">
            <w:pPr>
              <w:pStyle w:val="38"/>
              <w:spacing w:before="37"/>
              <w:ind w:left="115" w:right="107" w:firstLine="18"/>
              <w:jc w:val="both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970" w:type="dxa"/>
            <w:vAlign w:val="center"/>
          </w:tcPr>
          <w:p w14:paraId="30DE1CDA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27A746C2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29ABECD0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591600D7">
            <w:pPr>
              <w:pStyle w:val="38"/>
              <w:spacing w:before="24" w:line="223" w:lineRule="auto"/>
              <w:ind w:left="118" w:right="107" w:hanging="2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</w:tr>
      <w:tr w14:paraId="4C08F9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1126" w:hRule="atLeast"/>
        </w:trPr>
        <w:tc>
          <w:tcPr>
            <w:tcW w:w="787" w:type="dxa"/>
            <w:vAlign w:val="center"/>
          </w:tcPr>
          <w:p w14:paraId="CF7D1F17">
            <w:pPr>
              <w:spacing w:before="69" w:after="0" w:line="188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143" w:type="dxa"/>
            <w:vAlign w:val="center"/>
          </w:tcPr>
          <w:p w14:paraId="88FB0F13">
            <w:pPr>
              <w:pStyle w:val="38"/>
              <w:spacing w:before="78" w:line="219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  <w:lang w:eastAsia="zh-CN"/>
              </w:rPr>
              <w:t>禽流感（通用）和新城疫（野毒株）病毒双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重荧光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Cs w:val="24"/>
                <w:lang w:eastAsia="zh-CN"/>
              </w:rPr>
              <w:t>RT-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Cs w:val="24"/>
              </w:rPr>
              <w:t>PCR检测试剂盒</w:t>
            </w:r>
          </w:p>
        </w:tc>
        <w:tc>
          <w:tcPr>
            <w:tcW w:w="2693" w:type="dxa"/>
            <w:vAlign w:val="center"/>
          </w:tcPr>
          <w:p w14:paraId="8AC54417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</w:p>
        </w:tc>
        <w:tc>
          <w:tcPr>
            <w:tcW w:w="2741" w:type="dxa"/>
          </w:tcPr>
          <w:p w14:paraId="55DA4079">
            <w:pPr>
              <w:pStyle w:val="38"/>
              <w:spacing w:before="37"/>
              <w:ind w:left="115" w:right="107" w:firstLine="18"/>
              <w:jc w:val="both"/>
              <w:rPr>
                <w:rFonts w:ascii="方正仿宋_GBK" w:hAnsi="方正仿宋_GBK" w:eastAsia="方正仿宋_GBK" w:cs="方正仿宋_GBK"/>
                <w:spacing w:val="-1"/>
                <w:szCs w:val="20"/>
                <w:lang w:eastAsia="zh-CN"/>
              </w:rPr>
            </w:pPr>
          </w:p>
        </w:tc>
        <w:tc>
          <w:tcPr>
            <w:tcW w:w="970" w:type="dxa"/>
            <w:vAlign w:val="center"/>
          </w:tcPr>
          <w:p w14:paraId="442B1719">
            <w:pPr>
              <w:pStyle w:val="38"/>
              <w:spacing w:before="7" w:line="223" w:lineRule="auto"/>
              <w:ind w:left="113" w:right="105" w:firstLine="4"/>
              <w:jc w:val="center"/>
              <w:rPr>
                <w:rFonts w:ascii="方正仿宋_GBK" w:hAnsi="方正仿宋_GBK" w:eastAsia="方正仿宋_GBK" w:cs="方正仿宋_GBK"/>
                <w:spacing w:val="1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A1D309A7">
            <w:pPr>
              <w:pStyle w:val="38"/>
              <w:spacing w:before="7" w:line="223" w:lineRule="auto"/>
              <w:ind w:left="113" w:right="105" w:firstLine="4"/>
              <w:jc w:val="center"/>
              <w:rPr>
                <w:rFonts w:ascii="方正仿宋_GBK" w:hAnsi="方正仿宋_GBK" w:eastAsia="方正仿宋_GBK" w:cs="方正仿宋_GBK"/>
                <w:spacing w:val="1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FF77F3D3">
            <w:pPr>
              <w:pStyle w:val="38"/>
              <w:spacing w:before="7" w:line="223" w:lineRule="auto"/>
              <w:ind w:left="113" w:right="105" w:firstLine="4"/>
              <w:jc w:val="center"/>
              <w:rPr>
                <w:rFonts w:ascii="方正仿宋_GBK" w:hAnsi="方正仿宋_GBK" w:eastAsia="方正仿宋_GBK" w:cs="方正仿宋_GBK"/>
                <w:spacing w:val="1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C381FED8">
            <w:pPr>
              <w:pStyle w:val="38"/>
              <w:spacing w:before="7" w:line="223" w:lineRule="auto"/>
              <w:ind w:left="113" w:right="105" w:firstLine="4"/>
              <w:jc w:val="center"/>
              <w:rPr>
                <w:rFonts w:ascii="方正仿宋_GBK" w:hAnsi="方正仿宋_GBK" w:eastAsia="方正仿宋_GBK" w:cs="方正仿宋_GBK"/>
                <w:spacing w:val="1"/>
                <w:szCs w:val="20"/>
                <w:lang w:eastAsia="zh-CN"/>
              </w:rPr>
            </w:pPr>
          </w:p>
        </w:tc>
      </w:tr>
      <w:tr w14:paraId="880D0C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972" w:hRule="atLeast"/>
        </w:trPr>
        <w:tc>
          <w:tcPr>
            <w:tcW w:w="787" w:type="dxa"/>
            <w:vAlign w:val="center"/>
          </w:tcPr>
          <w:p w14:paraId="68962545">
            <w:pPr>
              <w:spacing w:before="69" w:after="0" w:line="185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143" w:type="dxa"/>
            <w:vAlign w:val="center"/>
          </w:tcPr>
          <w:p w14:paraId="8F1685CB">
            <w:pPr>
              <w:pStyle w:val="38"/>
              <w:spacing w:before="78" w:line="219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</w:rPr>
              <w:t>非洲猪瘟病毒荧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Cs w:val="24"/>
                <w:lang w:eastAsia="zh-CN"/>
              </w:rPr>
              <w:t>光</w:t>
            </w:r>
            <w:r>
              <w:rPr>
                <w:rFonts w:hint="eastAsia" w:ascii="方正仿宋_GBK" w:hAnsi="方正仿宋_GBK" w:eastAsia="方正仿宋_GBK" w:cs="方正仿宋_GBK"/>
                <w:spacing w:val="-1"/>
                <w:szCs w:val="24"/>
              </w:rPr>
              <w:t>PCR 检测试剂盒</w:t>
            </w:r>
          </w:p>
        </w:tc>
        <w:tc>
          <w:tcPr>
            <w:tcW w:w="2693" w:type="dxa"/>
            <w:vAlign w:val="center"/>
          </w:tcPr>
          <w:p w14:paraId="8FAA0DE0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</w:p>
        </w:tc>
        <w:tc>
          <w:tcPr>
            <w:tcW w:w="2741" w:type="dxa"/>
          </w:tcPr>
          <w:p w14:paraId="AC0C88FE">
            <w:pPr>
              <w:pStyle w:val="38"/>
              <w:spacing w:before="37"/>
              <w:ind w:left="115" w:right="107" w:firstLine="18"/>
              <w:jc w:val="both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970" w:type="dxa"/>
            <w:vAlign w:val="center"/>
          </w:tcPr>
          <w:p w14:paraId="91B7DB9E">
            <w:pPr>
              <w:pStyle w:val="38"/>
              <w:spacing w:before="1" w:line="205" w:lineRule="auto"/>
              <w:ind w:left="117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B6B202CE">
            <w:pPr>
              <w:pStyle w:val="38"/>
              <w:spacing w:before="1" w:line="205" w:lineRule="auto"/>
              <w:ind w:left="117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6B1B7469">
            <w:pPr>
              <w:pStyle w:val="38"/>
              <w:spacing w:before="1" w:line="205" w:lineRule="auto"/>
              <w:ind w:left="117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D87A9E84">
            <w:pPr>
              <w:pStyle w:val="38"/>
              <w:spacing w:before="1" w:line="205" w:lineRule="auto"/>
              <w:ind w:left="117"/>
              <w:jc w:val="center"/>
              <w:rPr>
                <w:rFonts w:ascii="方正仿宋_GBK" w:hAnsi="方正仿宋_GBK" w:eastAsia="方正仿宋_GBK" w:cs="方正仿宋_GBK"/>
                <w:spacing w:val="-2"/>
                <w:szCs w:val="20"/>
                <w:lang w:eastAsia="zh-CN"/>
              </w:rPr>
            </w:pPr>
          </w:p>
        </w:tc>
      </w:tr>
      <w:tr w14:paraId="24177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717" w:hRule="atLeast"/>
        </w:trPr>
        <w:tc>
          <w:tcPr>
            <w:tcW w:w="787" w:type="dxa"/>
            <w:vAlign w:val="center"/>
          </w:tcPr>
          <w:p w14:paraId="07BF86B7">
            <w:pPr>
              <w:spacing w:before="69" w:after="0" w:line="188" w:lineRule="auto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7</w:t>
            </w:r>
            <w:bookmarkStart w:id="3" w:name="_GoBack"/>
            <w:bookmarkEnd w:id="3"/>
          </w:p>
        </w:tc>
        <w:tc>
          <w:tcPr>
            <w:tcW w:w="5143" w:type="dxa"/>
            <w:vAlign w:val="center"/>
          </w:tcPr>
          <w:p w14:paraId="68C05235">
            <w:pPr>
              <w:pStyle w:val="38"/>
              <w:spacing w:before="78" w:line="219" w:lineRule="auto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pacing w:val="-3"/>
                <w:szCs w:val="24"/>
              </w:rPr>
              <w:t>核酸提取试剂</w:t>
            </w:r>
          </w:p>
        </w:tc>
        <w:tc>
          <w:tcPr>
            <w:tcW w:w="2693" w:type="dxa"/>
            <w:vAlign w:val="center"/>
          </w:tcPr>
          <w:p w14:paraId="C3F218FC">
            <w:pPr>
              <w:pStyle w:val="38"/>
              <w:spacing w:before="78"/>
              <w:jc w:val="center"/>
              <w:rPr>
                <w:rFonts w:ascii="方正仿宋_GBK" w:hAnsi="方正仿宋_GBK" w:eastAsia="方正仿宋_GBK" w:cs="方正仿宋_GBK"/>
                <w:szCs w:val="20"/>
              </w:rPr>
            </w:pPr>
          </w:p>
        </w:tc>
        <w:tc>
          <w:tcPr>
            <w:tcW w:w="2741" w:type="dxa"/>
          </w:tcPr>
          <w:p w14:paraId="52A08D78">
            <w:pPr>
              <w:pStyle w:val="38"/>
              <w:spacing w:before="37"/>
              <w:ind w:left="115" w:right="107" w:firstLine="18"/>
              <w:jc w:val="both"/>
              <w:rPr>
                <w:rFonts w:ascii="方正仿宋_GBK" w:hAnsi="方正仿宋_GBK" w:eastAsia="方正仿宋_GBK" w:cs="方正仿宋_GBK"/>
                <w:szCs w:val="20"/>
                <w:lang w:eastAsia="zh-CN"/>
              </w:rPr>
            </w:pPr>
          </w:p>
        </w:tc>
        <w:tc>
          <w:tcPr>
            <w:tcW w:w="970" w:type="dxa"/>
            <w:vAlign w:val="center"/>
          </w:tcPr>
          <w:p w14:paraId="C66BE475">
            <w:pPr>
              <w:pStyle w:val="38"/>
              <w:spacing w:before="27" w:line="224" w:lineRule="auto"/>
              <w:ind w:left="114" w:right="107" w:firstLine="1"/>
              <w:jc w:val="center"/>
              <w:rPr>
                <w:rFonts w:ascii="方正仿宋_GBK" w:hAnsi="方正仿宋_GBK" w:eastAsia="方正仿宋_GBK" w:cs="方正仿宋_GBK"/>
                <w:spacing w:val="-3"/>
                <w:szCs w:val="20"/>
                <w:lang w:eastAsia="zh-CN"/>
              </w:rPr>
            </w:pPr>
          </w:p>
        </w:tc>
        <w:tc>
          <w:tcPr>
            <w:tcW w:w="850" w:type="dxa"/>
          </w:tcPr>
          <w:p w14:paraId="89973F49">
            <w:pPr>
              <w:pStyle w:val="38"/>
              <w:spacing w:before="27" w:line="224" w:lineRule="auto"/>
              <w:ind w:left="114" w:right="107" w:firstLine="1"/>
              <w:jc w:val="center"/>
              <w:rPr>
                <w:rFonts w:ascii="方正仿宋_GBK" w:hAnsi="方正仿宋_GBK" w:eastAsia="方正仿宋_GBK" w:cs="方正仿宋_GBK"/>
                <w:spacing w:val="-3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12673442">
            <w:pPr>
              <w:pStyle w:val="38"/>
              <w:spacing w:before="27" w:line="224" w:lineRule="auto"/>
              <w:ind w:left="114" w:right="107" w:firstLine="1"/>
              <w:jc w:val="center"/>
              <w:rPr>
                <w:rFonts w:ascii="方正仿宋_GBK" w:hAnsi="方正仿宋_GBK" w:eastAsia="方正仿宋_GBK" w:cs="方正仿宋_GBK"/>
                <w:spacing w:val="-3"/>
                <w:szCs w:val="20"/>
                <w:lang w:eastAsia="zh-CN"/>
              </w:rPr>
            </w:pPr>
          </w:p>
        </w:tc>
        <w:tc>
          <w:tcPr>
            <w:tcW w:w="825" w:type="dxa"/>
          </w:tcPr>
          <w:p w14:paraId="76F9A67B">
            <w:pPr>
              <w:pStyle w:val="38"/>
              <w:spacing w:before="27" w:line="224" w:lineRule="auto"/>
              <w:ind w:left="114" w:right="107" w:firstLine="1"/>
              <w:jc w:val="center"/>
              <w:rPr>
                <w:rFonts w:ascii="方正仿宋_GBK" w:hAnsi="方正仿宋_GBK" w:eastAsia="方正仿宋_GBK" w:cs="方正仿宋_GBK"/>
                <w:spacing w:val="-3"/>
                <w:szCs w:val="20"/>
                <w:lang w:eastAsia="zh-CN"/>
              </w:rPr>
            </w:pPr>
          </w:p>
        </w:tc>
      </w:tr>
    </w:tbl>
    <w:p w14:paraId="B694180E">
      <w:pPr>
        <w:rPr>
          <w:rFonts w:ascii="黑体" w:hAnsi="黑体" w:eastAsia="黑体"/>
          <w:sz w:val="32"/>
        </w:rPr>
      </w:pPr>
    </w:p>
    <w:sectPr>
      <w:pgSz w:w="16838" w:h="11906" w:orient="landscape"/>
      <w:pgMar w:top="1474" w:right="1985" w:bottom="1588" w:left="2098" w:header="851" w:footer="992" w:gutter="0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0896D9-5078-457C-B273-C38C03C197F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1F1D08D-CB5B-42F8-9605-20A6349A03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CFC98A7-649D-4463-AE05-B68E6EC0916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03F584D-FEE1-40CA-964E-996F5DEC18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737D53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宋体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宋体"/>
      <w:color w:val="2F5496"/>
      <w:sz w:val="48"/>
      <w:szCs w:val="48"/>
    </w:rPr>
  </w:style>
  <w:style w:type="paragraph" w:styleId="3">
    <w:name w:val="heading 2"/>
    <w:basedOn w:val="1"/>
    <w:next w:val="1"/>
    <w:link w:val="18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宋体"/>
      <w:color w:val="2F5496"/>
      <w:sz w:val="40"/>
      <w:szCs w:val="40"/>
    </w:rPr>
  </w:style>
  <w:style w:type="paragraph" w:styleId="4">
    <w:name w:val="heading 3"/>
    <w:basedOn w:val="1"/>
    <w:next w:val="1"/>
    <w:link w:val="19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宋体"/>
      <w:color w:val="2F5496"/>
      <w:sz w:val="32"/>
      <w:szCs w:val="32"/>
    </w:rPr>
  </w:style>
  <w:style w:type="paragraph" w:styleId="5">
    <w:name w:val="heading 4"/>
    <w:basedOn w:val="1"/>
    <w:next w:val="1"/>
    <w:link w:val="20"/>
    <w:qFormat/>
    <w:uiPriority w:val="9"/>
    <w:pPr>
      <w:keepNext/>
      <w:keepLines/>
      <w:spacing w:before="80" w:after="40"/>
      <w:outlineLvl w:val="3"/>
    </w:pPr>
    <w:rPr>
      <w:rFonts w:cs="宋体"/>
      <w:color w:val="2F5496"/>
      <w:sz w:val="28"/>
      <w:szCs w:val="28"/>
    </w:rPr>
  </w:style>
  <w:style w:type="paragraph" w:styleId="6">
    <w:name w:val="heading 5"/>
    <w:basedOn w:val="1"/>
    <w:next w:val="1"/>
    <w:link w:val="21"/>
    <w:qFormat/>
    <w:uiPriority w:val="9"/>
    <w:pPr>
      <w:keepNext/>
      <w:keepLines/>
      <w:spacing w:before="80" w:after="40"/>
      <w:outlineLvl w:val="4"/>
    </w:pPr>
    <w:rPr>
      <w:rFonts w:cs="宋体"/>
      <w:color w:val="2F5496"/>
      <w:sz w:val="24"/>
    </w:rPr>
  </w:style>
  <w:style w:type="paragraph" w:styleId="7">
    <w:name w:val="heading 6"/>
    <w:basedOn w:val="1"/>
    <w:next w:val="1"/>
    <w:link w:val="22"/>
    <w:qFormat/>
    <w:uiPriority w:val="9"/>
    <w:pPr>
      <w:keepNext/>
      <w:keepLines/>
      <w:spacing w:before="40" w:after="0"/>
      <w:outlineLvl w:val="5"/>
    </w:pPr>
    <w:rPr>
      <w:rFonts w:cs="宋体"/>
      <w:b/>
      <w:bCs/>
      <w:color w:val="2F5496"/>
    </w:rPr>
  </w:style>
  <w:style w:type="paragraph" w:styleId="8">
    <w:name w:val="heading 7"/>
    <w:basedOn w:val="1"/>
    <w:next w:val="1"/>
    <w:link w:val="23"/>
    <w:qFormat/>
    <w:uiPriority w:val="9"/>
    <w:pPr>
      <w:keepNext/>
      <w:keepLines/>
      <w:spacing w:before="40" w:after="0"/>
      <w:outlineLvl w:val="6"/>
    </w:pPr>
    <w:rPr>
      <w:rFonts w:cs="宋体"/>
      <w:b/>
      <w:bCs/>
      <w:color w:val="595959"/>
    </w:rPr>
  </w:style>
  <w:style w:type="paragraph" w:styleId="9">
    <w:name w:val="heading 8"/>
    <w:basedOn w:val="1"/>
    <w:next w:val="1"/>
    <w:link w:val="24"/>
    <w:qFormat/>
    <w:uiPriority w:val="9"/>
    <w:pPr>
      <w:keepNext/>
      <w:keepLines/>
      <w:spacing w:after="0"/>
      <w:outlineLvl w:val="7"/>
    </w:pPr>
    <w:rPr>
      <w:rFonts w:cs="宋体"/>
      <w:color w:val="595959"/>
    </w:rPr>
  </w:style>
  <w:style w:type="paragraph" w:styleId="10">
    <w:name w:val="heading 9"/>
    <w:basedOn w:val="1"/>
    <w:next w:val="1"/>
    <w:link w:val="25"/>
    <w:qFormat/>
    <w:uiPriority w:val="9"/>
    <w:pPr>
      <w:keepNext/>
      <w:keepLines/>
      <w:spacing w:after="0"/>
      <w:outlineLvl w:val="8"/>
    </w:pPr>
    <w:rPr>
      <w:rFonts w:eastAsia="等线 Light" w:cs="宋体"/>
      <w:color w:val="595959"/>
    </w:rPr>
  </w:style>
  <w:style w:type="character" w:default="1" w:styleId="16">
    <w:name w:val="Default Paragraph Font"/>
    <w:qFormat/>
    <w:uiPriority w:val="1"/>
  </w:style>
  <w:style w:type="table" w:default="1" w:styleId="1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numPr>
        <w:ilvl w:val="1"/>
        <w:numId w:val="0"/>
      </w:numPr>
      <w:jc w:val="center"/>
    </w:pPr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17">
    <w:name w:val="标题 1 Char"/>
    <w:basedOn w:val="16"/>
    <w:link w:val="2"/>
    <w:uiPriority w:val="9"/>
    <w:rPr>
      <w:rFonts w:ascii="等线 Light" w:hAnsi="等线 Light" w:eastAsia="等线 Light" w:cs="宋体"/>
      <w:color w:val="2F5496"/>
      <w:sz w:val="48"/>
      <w:szCs w:val="48"/>
    </w:rPr>
  </w:style>
  <w:style w:type="character" w:customStyle="1" w:styleId="18">
    <w:name w:val="标题 2 Char"/>
    <w:basedOn w:val="16"/>
    <w:link w:val="3"/>
    <w:uiPriority w:val="9"/>
    <w:rPr>
      <w:rFonts w:ascii="等线 Light" w:hAnsi="等线 Light" w:eastAsia="等线 Light" w:cs="宋体"/>
      <w:color w:val="2F5496"/>
      <w:sz w:val="40"/>
      <w:szCs w:val="40"/>
    </w:rPr>
  </w:style>
  <w:style w:type="character" w:customStyle="1" w:styleId="19">
    <w:name w:val="标题 3 Char"/>
    <w:basedOn w:val="16"/>
    <w:link w:val="4"/>
    <w:uiPriority w:val="9"/>
    <w:rPr>
      <w:rFonts w:ascii="等线 Light" w:hAnsi="等线 Light" w:eastAsia="等线 Light" w:cs="宋体"/>
      <w:color w:val="2F5496"/>
      <w:sz w:val="32"/>
      <w:szCs w:val="32"/>
    </w:rPr>
  </w:style>
  <w:style w:type="character" w:customStyle="1" w:styleId="20">
    <w:name w:val="标题 4 Char"/>
    <w:basedOn w:val="16"/>
    <w:link w:val="5"/>
    <w:uiPriority w:val="9"/>
    <w:rPr>
      <w:rFonts w:cs="宋体"/>
      <w:color w:val="2F5496"/>
      <w:sz w:val="28"/>
      <w:szCs w:val="28"/>
    </w:rPr>
  </w:style>
  <w:style w:type="character" w:customStyle="1" w:styleId="21">
    <w:name w:val="标题 5 Char"/>
    <w:basedOn w:val="16"/>
    <w:link w:val="6"/>
    <w:uiPriority w:val="9"/>
    <w:rPr>
      <w:rFonts w:cs="宋体"/>
      <w:color w:val="2F5496"/>
      <w:sz w:val="24"/>
    </w:rPr>
  </w:style>
  <w:style w:type="character" w:customStyle="1" w:styleId="22">
    <w:name w:val="标题 6 Char"/>
    <w:basedOn w:val="16"/>
    <w:link w:val="7"/>
    <w:uiPriority w:val="9"/>
    <w:rPr>
      <w:rFonts w:cs="宋体"/>
      <w:b/>
      <w:bCs/>
      <w:color w:val="2F5496"/>
    </w:rPr>
  </w:style>
  <w:style w:type="character" w:customStyle="1" w:styleId="23">
    <w:name w:val="标题 7 Char"/>
    <w:basedOn w:val="16"/>
    <w:link w:val="8"/>
    <w:uiPriority w:val="9"/>
    <w:rPr>
      <w:rFonts w:cs="宋体"/>
      <w:b/>
      <w:bCs/>
      <w:color w:val="595959"/>
    </w:rPr>
  </w:style>
  <w:style w:type="character" w:customStyle="1" w:styleId="24">
    <w:name w:val="标题 8 Char"/>
    <w:basedOn w:val="16"/>
    <w:link w:val="9"/>
    <w:uiPriority w:val="9"/>
    <w:rPr>
      <w:rFonts w:cs="宋体"/>
      <w:color w:val="595959"/>
    </w:rPr>
  </w:style>
  <w:style w:type="character" w:customStyle="1" w:styleId="25">
    <w:name w:val="标题 9 Char"/>
    <w:basedOn w:val="16"/>
    <w:link w:val="10"/>
    <w:uiPriority w:val="9"/>
    <w:rPr>
      <w:rFonts w:eastAsia="等线 Light" w:cs="宋体"/>
      <w:color w:val="595959"/>
    </w:rPr>
  </w:style>
  <w:style w:type="character" w:customStyle="1" w:styleId="26">
    <w:name w:val="标题 Char"/>
    <w:basedOn w:val="16"/>
    <w:link w:val="14"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27">
    <w:name w:val="副标题 Char"/>
    <w:basedOn w:val="16"/>
    <w:link w:val="13"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29">
    <w:name w:val="引用 Char"/>
    <w:basedOn w:val="16"/>
    <w:link w:val="28"/>
    <w:uiPriority w:val="29"/>
    <w:rPr>
      <w:i/>
      <w:iCs/>
      <w:color w:val="404040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496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33">
    <w:name w:val="明显引用 Char"/>
    <w:basedOn w:val="16"/>
    <w:link w:val="32"/>
    <w:qFormat/>
    <w:uiPriority w:val="30"/>
    <w:rPr>
      <w:i/>
      <w:iCs/>
      <w:color w:val="2F5496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496"/>
      <w:spacing w:val="5"/>
    </w:rPr>
  </w:style>
  <w:style w:type="character" w:customStyle="1" w:styleId="35">
    <w:name w:val="页眉 Char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Char"/>
    <w:basedOn w:val="16"/>
    <w:link w:val="11"/>
    <w:qFormat/>
    <w:uiPriority w:val="99"/>
    <w:rPr>
      <w:sz w:val="18"/>
      <w:szCs w:val="18"/>
    </w:rPr>
  </w:style>
  <w:style w:type="table" w:customStyle="1" w:styleId="37">
    <w:name w:val="Table Normal"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宋体" w:hAnsi="宋体" w:eastAsia="宋体" w:cs="宋体"/>
      <w:snapToGrid w:val="0"/>
      <w:color w:val="000000"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A3C2F54-2ACA-41A2-9CFB-B721999909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</Words>
  <Characters>55</Characters>
  <Paragraphs>108</Paragraphs>
  <TotalTime>0</TotalTime>
  <ScaleCrop>false</ScaleCrop>
  <LinksUpToDate>false</LinksUpToDate>
  <CharactersWithSpaces>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2026-09-23T02:20:00Z</dcterms:created>
  <dc:creator>lm l</dc:creator>
  <cp:lastModifiedBy>Lyh</cp:lastModifiedBy>
  <cp:lastPrinted>2026-10-08T07:58:00Z</cp:lastPrinted>
  <dcterms:modified xsi:type="dcterms:W3CDTF">2026-10-09T06:43:33Z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b5cd24caf1b747c19dd0745d43d7342f</vt:lpwstr>
  </property>
  <property fmtid="{D5CDD505-2E9C-101B-9397-08002B2CF9AE}" pid="3" name="KSOTemplateDocerSaveRecord">
    <vt:lpwstr>eyJoZGlkIjoiMmFhMDYzMmUxN2EyZGFhMzQ1YTk1MDI4YWQxMGRkNzYiLCJ1c2VySWQiOiIxOTk0ODMzMTMifQ==</vt:lpwstr>
  </property>
  <property fmtid="{D5CDD505-2E9C-101B-9397-08002B2CF9AE}" pid="4" name="KSOProductBuildVer">
    <vt:lpwstr>2052-12.1.0.29161</vt:lpwstr>
  </property>
</Properties>
</file>